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A1" w:rsidRDefault="00085FA1" w:rsidP="00085FA1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85FA1" w:rsidRPr="007107CE" w:rsidTr="00552EDB">
        <w:trPr>
          <w:trHeight w:val="5501"/>
          <w:jc w:val="center"/>
        </w:trPr>
        <w:tc>
          <w:tcPr>
            <w:tcW w:w="9312" w:type="dxa"/>
          </w:tcPr>
          <w:p w:rsidR="00085FA1" w:rsidRPr="00F8452D" w:rsidRDefault="00085FA1" w:rsidP="00552ED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85FA1" w:rsidRPr="007107CE" w:rsidRDefault="00085FA1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85FA1" w:rsidRPr="007107CE" w:rsidRDefault="00085FA1" w:rsidP="00552E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85FA1" w:rsidRPr="007107CE" w:rsidRDefault="00085FA1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85FA1" w:rsidRPr="007107CE" w:rsidRDefault="00085FA1" w:rsidP="00552E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85FA1" w:rsidRPr="007107CE" w:rsidRDefault="00085FA1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85FA1" w:rsidRDefault="00085FA1" w:rsidP="00552ED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85FA1" w:rsidRPr="007107CE" w:rsidRDefault="00085FA1" w:rsidP="00552ED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C6E61" w:rsidRPr="006C6E61" w:rsidRDefault="00085FA1" w:rsidP="006C6E61">
      <w:pPr>
        <w:shd w:val="clear" w:color="auto" w:fill="FFFFFF"/>
        <w:spacing w:after="107" w:line="240" w:lineRule="auto"/>
        <w:outlineLvl w:val="2"/>
        <w:rPr>
          <w:rFonts w:ascii="Arial" w:eastAsia="Times New Roman" w:hAnsi="Arial" w:cs="Arial"/>
          <w:color w:val="123B71"/>
          <w:sz w:val="34"/>
          <w:szCs w:val="34"/>
        </w:rPr>
      </w:pPr>
      <w:r>
        <w:br w:type="page"/>
      </w:r>
      <w:r w:rsidR="006C6E61" w:rsidRPr="006C6E61">
        <w:rPr>
          <w:rFonts w:ascii="Arial" w:eastAsia="Times New Roman" w:hAnsi="Arial" w:cs="Arial"/>
          <w:color w:val="123B71"/>
          <w:sz w:val="34"/>
          <w:szCs w:val="34"/>
        </w:rPr>
        <w:lastRenderedPageBreak/>
        <w:t>Таблица с величиной детских пособий в 2016 году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3"/>
        <w:gridCol w:w="1896"/>
        <w:gridCol w:w="1896"/>
      </w:tblGrid>
      <w:tr w:rsidR="006C6E61" w:rsidRPr="006C6E61" w:rsidTr="006C6E6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Пособие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С</w:t>
            </w:r>
            <w:r w:rsidRPr="006C6E61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 </w:t>
            </w:r>
            <w:r w:rsidRPr="006C6E6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</w:t>
            </w:r>
            <w:r w:rsidRPr="006C6E61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 </w:t>
            </w:r>
            <w:r w:rsidRPr="006C6E6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января 2016 года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С</w:t>
            </w:r>
            <w:r w:rsidRPr="006C6E61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 </w:t>
            </w:r>
            <w:r w:rsidRPr="006C6E6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</w:t>
            </w:r>
            <w:r w:rsidRPr="006C6E61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 </w:t>
            </w:r>
            <w:r w:rsidRPr="006C6E6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февраля 2016 года</w:t>
            </w:r>
          </w:p>
        </w:tc>
      </w:tr>
      <w:tr w:rsidR="006C6E61" w:rsidRPr="006C6E61" w:rsidTr="006C6E61">
        <w:trPr>
          <w:trHeight w:val="645"/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Минимальный размер пособия по уходу за ребенком до полутора лет за полный календарный месяц, если ребенок — первый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2718,34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2 884,16 руб.</w:t>
            </w:r>
          </w:p>
        </w:tc>
      </w:tr>
      <w:tr w:rsidR="006C6E61" w:rsidRPr="006C6E61" w:rsidTr="006C6E61">
        <w:trPr>
          <w:trHeight w:val="885"/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Минимальный размер пособия по уходу за ребенком до полутора лет за полный календарный месяц, если ребенок — второй, третий и т.д.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5436,57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5 768,31 руб.</w:t>
            </w:r>
          </w:p>
        </w:tc>
      </w:tr>
      <w:tr w:rsidR="006C6E61" w:rsidRPr="006C6E61" w:rsidTr="006C6E6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Единовременное пособие при рождении ребенка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14 497,80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15 382,17 руб.</w:t>
            </w:r>
          </w:p>
        </w:tc>
      </w:tr>
      <w:tr w:rsidR="006C6E61" w:rsidRPr="006C6E61" w:rsidTr="006C6E6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Единовременное пособие женщине, вставшей на учет в медицинских учреждениях в ранний срок беременности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543,67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576,83 руб.</w:t>
            </w:r>
          </w:p>
        </w:tc>
      </w:tr>
      <w:tr w:rsidR="006C6E61" w:rsidRPr="006C6E61" w:rsidTr="006C6E6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Максимальный размер пособия по уходу за ребенком (1.5 лет) до полутора лет за полный календарный месяц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19 855,82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21 554 руб.</w:t>
            </w:r>
          </w:p>
        </w:tc>
      </w:tr>
      <w:tr w:rsidR="006C6E61" w:rsidRPr="006C6E61" w:rsidTr="006C6E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При усыновлении ребенка-инвалида, ребенка в возрасте старше семи лет или же детей, являющихся сестрами и братьями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117 532 руб.</w:t>
            </w:r>
          </w:p>
        </w:tc>
      </w:tr>
      <w:tr w:rsidR="006C6E61" w:rsidRPr="006C6E61" w:rsidTr="006C6E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Минимальное пособие по беременности и родам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61" w:rsidRPr="006C6E61" w:rsidRDefault="006C6E61" w:rsidP="006C6E6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C6E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28 555,80 руб.</w:t>
            </w:r>
          </w:p>
        </w:tc>
      </w:tr>
    </w:tbl>
    <w:p w:rsidR="00DF72C5" w:rsidRDefault="00DF72C5"/>
    <w:sectPr w:rsidR="00DF72C5" w:rsidSect="00E1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C6E61"/>
    <w:rsid w:val="00085FA1"/>
    <w:rsid w:val="006C6E61"/>
    <w:rsid w:val="00DF72C5"/>
    <w:rsid w:val="00E1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48"/>
  </w:style>
  <w:style w:type="paragraph" w:styleId="3">
    <w:name w:val="heading 3"/>
    <w:basedOn w:val="a"/>
    <w:link w:val="30"/>
    <w:uiPriority w:val="9"/>
    <w:qFormat/>
    <w:rsid w:val="006C6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E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6E61"/>
  </w:style>
  <w:style w:type="character" w:styleId="a4">
    <w:name w:val="Hyperlink"/>
    <w:basedOn w:val="a0"/>
    <w:rsid w:val="00085FA1"/>
    <w:rPr>
      <w:color w:val="0000FF"/>
      <w:u w:val="single"/>
    </w:rPr>
  </w:style>
  <w:style w:type="table" w:styleId="a5">
    <w:name w:val="Table Grid"/>
    <w:basedOn w:val="a1"/>
    <w:rsid w:val="00085FA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2016-02-16T09:42:00Z</dcterms:created>
  <dcterms:modified xsi:type="dcterms:W3CDTF">2016-02-17T14:32:00Z</dcterms:modified>
</cp:coreProperties>
</file>