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93" w:rsidRDefault="00436593" w:rsidP="00436593">
      <w:pPr>
        <w:rPr>
          <w:lang w:val="en-US"/>
        </w:rPr>
      </w:pPr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36593" w:rsidRPr="007107CE" w:rsidTr="00627444">
        <w:trPr>
          <w:trHeight w:val="5501"/>
          <w:jc w:val="center"/>
        </w:trPr>
        <w:tc>
          <w:tcPr>
            <w:tcW w:w="9312" w:type="dxa"/>
          </w:tcPr>
          <w:p w:rsidR="00436593" w:rsidRPr="00F8452D" w:rsidRDefault="00436593" w:rsidP="0062744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36593" w:rsidRPr="007107CE" w:rsidRDefault="00436593" w:rsidP="0062744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436593" w:rsidRPr="007107CE" w:rsidRDefault="00436593" w:rsidP="0062744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36593" w:rsidRPr="007107CE" w:rsidRDefault="00436593" w:rsidP="0062744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36593" w:rsidRPr="007107CE" w:rsidRDefault="00436593" w:rsidP="0062744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436593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36593" w:rsidRPr="007107CE" w:rsidRDefault="00436593" w:rsidP="0062744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36593" w:rsidRDefault="00436593" w:rsidP="0062744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36593" w:rsidRPr="007107CE" w:rsidRDefault="00436593" w:rsidP="0062744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36593" w:rsidRDefault="00436593" w:rsidP="00436593">
      <w:pPr>
        <w:pStyle w:val="1"/>
      </w:pPr>
      <w:r>
        <w:br w:type="page"/>
      </w:r>
      <w:r w:rsidR="00086443" w:rsidRPr="00436593">
        <w:lastRenderedPageBreak/>
        <w:t>Постановление Правительства Новосибирской области от 30.09.2013 № 422-п</w:t>
      </w:r>
    </w:p>
    <w:p w:rsidR="00BF73DB" w:rsidRDefault="00086443">
      <w:r w:rsidRPr="00436593">
        <w:rPr>
          <w:b/>
          <w:sz w:val="28"/>
          <w:szCs w:val="28"/>
        </w:rPr>
        <w:t xml:space="preserve"> </w:t>
      </w:r>
      <w:r w:rsidRPr="00436593">
        <w:rPr>
          <w:b/>
          <w:sz w:val="28"/>
          <w:szCs w:val="28"/>
        </w:rPr>
        <w:br/>
      </w:r>
      <w:r>
        <w:t xml:space="preserve">"О компенсации части родительской платы за присмотр и уход за детьми,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образования" </w:t>
      </w:r>
      <w:r>
        <w:br/>
        <w:t xml:space="preserve">Официальная публикация в СМИ: </w:t>
      </w:r>
      <w:r>
        <w:br/>
        <w:t xml:space="preserve">Официальный сайт Правительства Новосибирской области http://www.adm.nso.ru, 01.10.2013, </w:t>
      </w:r>
      <w:r>
        <w:br/>
        <w:t xml:space="preserve">"Советская Сибирь", № 197, 22.10.2013 </w:t>
      </w:r>
      <w:r>
        <w:br/>
      </w:r>
      <w:r>
        <w:br/>
      </w:r>
      <w:r>
        <w:br/>
        <w:t xml:space="preserve">ПРАВИТЕЛЬСТВО НОВОСИБИРСКОЙ ОБЛАСТИ </w:t>
      </w:r>
      <w:r>
        <w:br/>
      </w:r>
      <w:r>
        <w:br/>
        <w:t xml:space="preserve">ПОСТАНОВЛЕНИЕ </w:t>
      </w:r>
      <w:r>
        <w:br/>
        <w:t xml:space="preserve">от 30 сентября 2013 г. № 422-п </w:t>
      </w:r>
      <w:r>
        <w:br/>
      </w:r>
      <w:r>
        <w:br/>
        <w:t xml:space="preserve">О КОМПЕНСАЦИИ ЧАСТИ РОДИТЕЛЬСКОЙ ПЛАТЫ ЗА ПРИСМОТР И УХОД </w:t>
      </w:r>
      <w:r>
        <w:br/>
        <w:t xml:space="preserve">ЗА ДЕТЬМИ, ВЫПЛАЧИВАЕМОЙ РОДИТЕЛЯМ (ЗАКОННЫМ ПРЕДСТАВИТЕЛЯМ) </w:t>
      </w:r>
      <w:r>
        <w:br/>
        <w:t xml:space="preserve">ДЕТЕЙ, ПОСЕЩАЮЩИХ ОБРАЗОВАТЕЛЬНЫЕ ОРГАНИЗАЦИИ, РЕАЛИЗУЮЩИЕ </w:t>
      </w:r>
      <w:r>
        <w:br/>
        <w:t xml:space="preserve">ОБРАЗОВАТЕЛЬНУЮ ПРОГРАММУ ДОШКОЛЬНОГО ОБРАЗОВАНИЯ </w:t>
      </w:r>
      <w:r>
        <w:br/>
      </w:r>
      <w:r>
        <w:br/>
        <w:t xml:space="preserve">В соответствии с частью 5 статьи 65 Федерального закона от 29.12.2012 № 273-ФЗ "Об образовании в Российской Федерации", Законом Новосибирской области от 05.07.2013 № 361-ОЗ "О регулировании отношений в сфере образования в Новосибирской области",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Правительство Новосибирской области постановляет: </w:t>
      </w:r>
      <w:r>
        <w:br/>
        <w:t xml:space="preserve">1. Установить Порядок обращения за компенсацией части родительской платы за присмотр и уход за детьми, выплачиваемой родителям (законным представителям) детей, посещающих государственные образовательные организации Новосибирской области и муниципальные образовательные организации, иные образовательные организации, реализующие образовательную программу дошкольного образования, и порядок ее выплаты согласно приложению. </w:t>
      </w:r>
      <w:r>
        <w:br/>
        <w:t xml:space="preserve">2. Установить, что компенсация выплачивается в размере двадцати процентов среднего размера родительской платы за присмотр и уход за детьми в государственных образовательных организациях Новосибирской области и муниципальных образовательных организациях, реализующих образовательную программу дошкольного образования, на первого ребенка, пятидесяти процентов размера такой платы на второго ребенка, семидесяти процентов размера такой платы на третьего ребенка и последующих детей. </w:t>
      </w:r>
      <w:r>
        <w:br/>
        <w:t>3. Министерству социального развития Новосибирской области (</w:t>
      </w:r>
      <w:proofErr w:type="spellStart"/>
      <w:r>
        <w:t>Пыхтин</w:t>
      </w:r>
      <w:proofErr w:type="spellEnd"/>
      <w:r>
        <w:t xml:space="preserve"> С.И.): </w:t>
      </w:r>
      <w:r>
        <w:br/>
        <w:t xml:space="preserve">1) организовать назначение и выплату компенсации части родительской платы за присмотр и уход за детьми, выплачиваемой родителям (законным представителям) детей, посещающих государственные образовательные организации Новосибирской области и муниципальные образовательные организации, иные образовательные организации, реализующие образовательную программу дошкольного образования, через территориальные органы </w:t>
      </w:r>
      <w:r>
        <w:lastRenderedPageBreak/>
        <w:t xml:space="preserve">министерства социального развития Новосибирской области - отделы пособий и социальных выплат; </w:t>
      </w:r>
      <w:r>
        <w:br/>
        <w:t xml:space="preserve">2) ежегодно при подготовке проекта закона об областном бюджете Новосибирской области на очередной год и плановый период предусматривать бюджетные ассигнования, необходимые для выплаты компенсации части родительской платы за присмотр и уход за детьми, выплачиваемой родителям (законным представителям) детей, посещающих государственные образовательные организации Новосибирской области и муниципальные образовательные организации, иные образовательные организации, реализующие образовательную программу дошкольного образования. </w:t>
      </w:r>
      <w:r>
        <w:br/>
        <w:t xml:space="preserve">4. Министерству образования, науки и инновационной политики Новосибирской области (Никонов В.А.): </w:t>
      </w:r>
      <w:r>
        <w:br/>
        <w:t xml:space="preserve">1) до 1 октября 2013 года представить в министерство социального развития Новосибирской области список государственных образовательных организаций Новосибирской области и муниципальных образовательных организаций, иных образовательных организаций, реализующих образовательную программу дошкольного образования; </w:t>
      </w:r>
      <w:r>
        <w:br/>
        <w:t xml:space="preserve">2) ежеквартально до 20 числа последнего месяца текущего квартала представлять в министерство социального развития Новосибирской области дополнительный список государственных образовательных организаций Новосибирской области и муниципальных образовательных организаций, иных образовательных организаций, реализующих образовательную программу дошкольного образования, которые в течение текущего квартала приобрели или потеряли право на реализацию программ дошкольного образования. </w:t>
      </w:r>
      <w:r>
        <w:br/>
        <w:t xml:space="preserve">5. Контроль за исполнением настоящего постановления возложить на заместителя Губернатора Новосибирской области </w:t>
      </w:r>
      <w:proofErr w:type="spellStart"/>
      <w:r>
        <w:t>Колончина</w:t>
      </w:r>
      <w:proofErr w:type="spellEnd"/>
      <w:r>
        <w:t xml:space="preserve"> К.В. </w:t>
      </w:r>
      <w:r>
        <w:br/>
        <w:t xml:space="preserve">6. Настоящее постановление распространяется на правоотношения, возникшие с 01.09.2013. </w:t>
      </w:r>
      <w:r>
        <w:br/>
      </w:r>
      <w:r>
        <w:br/>
        <w:t xml:space="preserve">Губернатор Новосибирской области </w:t>
      </w:r>
      <w:r>
        <w:br/>
        <w:t xml:space="preserve">В.А.ЮРЧЕНКО 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Приложение </w:t>
      </w:r>
      <w:r>
        <w:br/>
        <w:t xml:space="preserve">к постановлению </w:t>
      </w:r>
      <w:r>
        <w:br/>
        <w:t xml:space="preserve">Правительства Новосибирской области </w:t>
      </w:r>
      <w:r>
        <w:br/>
        <w:t xml:space="preserve">от 30.09.2013 № 422-п </w:t>
      </w:r>
      <w:r>
        <w:br/>
      </w:r>
      <w:r>
        <w:br/>
        <w:t xml:space="preserve">ПОРЯДОК </w:t>
      </w:r>
      <w:r>
        <w:br/>
        <w:t xml:space="preserve">ОБРАЩЕНИЯ ЗА КОМПЕНСАЦИЕЙ ЧАСТИ РОДИТЕЛЬСКОЙ </w:t>
      </w:r>
      <w:r>
        <w:br/>
        <w:t xml:space="preserve">ПЛАТЫ ЗА ПРИСМОТР И УХОД ЗА ДЕТЬМИ, ВЫПЛАЧИВАЕМОЙ </w:t>
      </w:r>
      <w:r>
        <w:br/>
        <w:t xml:space="preserve">РОДИТЕЛЯМ (ЗАКОННЫМ ПРЕДСТАВИТЕЛЯМ) ДЕТЕЙ, ПОСЕЩАЮЩИХ </w:t>
      </w:r>
      <w:r>
        <w:br/>
        <w:t xml:space="preserve">ГОСУДАРСТВЕННЫЕ ОБРАЗОВАТЕЛЬНЫЕ ОРГАНИЗАЦИИ НОВОСИБИРСКОЙ </w:t>
      </w:r>
      <w:r>
        <w:br/>
        <w:t xml:space="preserve">ОБЛАСТИ И МУНИЦИПАЛЬНЫЕ ОБРАЗОВАТЕЛЬНЫЕ ОРГАНИЗАЦИИ, </w:t>
      </w:r>
      <w:r>
        <w:br/>
        <w:t xml:space="preserve">ИНЫЕ ОБРАЗОВАТЕЛЬНЫЕ ОРГАНИЗАЦИИ, РЕАЛИЗУЮЩИЕ </w:t>
      </w:r>
      <w:r>
        <w:br/>
        <w:t xml:space="preserve">ОБРАЗОВАТЕЛЬНУЮ ПРОГРАММУ ДОШКОЛЬНОГО ОБРАЗОВАНИЯ, </w:t>
      </w:r>
      <w:r>
        <w:br/>
        <w:t xml:space="preserve">И ПОРЯДОК ЕЕ ВЫПЛАТЫ (ДАЛЕЕ - ПОРЯДКИ) </w:t>
      </w:r>
      <w:r>
        <w:br/>
      </w:r>
      <w:r>
        <w:br/>
      </w:r>
      <w:r>
        <w:lastRenderedPageBreak/>
        <w:t xml:space="preserve">1. Настоящие Порядки регламентируют процедуры обращения за компенсацией части родительской платы за присмотр и уход за детьми, выплачиваемой родителям (законным представителям) детей, посещающих государственные образовательные организации Новосибирской области и муниципальные образовательные организации, иные образовательные организации, реализующие образовательную программу дошкольного образования (далее - образовательные организации), и ее выплаты. </w:t>
      </w:r>
      <w:r>
        <w:br/>
        <w:t xml:space="preserve">2. Компенсация части родительской платы за присмотр и уход за детьми, выплачиваемой родителям (законным представителям) детей, посещающих образовательные организации (далее - компенсация), выплачивается родителям (законным представителям) детей, посещающих образовательные организации, ежеквартально. </w:t>
      </w:r>
      <w:r>
        <w:br/>
        <w:t xml:space="preserve">3. Компенсация предоставляется в заявительном порядке одному из родителей (законных представителей) ребенка, посещающего образовательную организацию на территории Новосибирской области (далее - заявитель), при наличии заключенного договора с соответствующей образовательной организацией. </w:t>
      </w:r>
      <w:r>
        <w:br/>
        <w:t xml:space="preserve">4. Компенсация предоставляется (при наличии оснований) с месяца, в котором подано заявление о ее предоставлении, но не ранее месяца, в котором заключен договор между образовательной организацией и родителями (законными представителями) ребенка, посещающего образовательную организацию. </w:t>
      </w:r>
      <w:r>
        <w:br/>
        <w:t xml:space="preserve">5. Руководитель образовательной организации до 15 числа месяца, следующего за отчетным кварталом, представляет в территориальный орган министерства социального развития Новосибирской области - отдел пособий и социальных выплат (далее - отдел) по месту нахождения образовательной организации сведения о внесенной родителями (законными представителями) родительской платы за присмотр и уход за детьми, посещающими данную образовательную организацию, по форме согласно приложению. </w:t>
      </w:r>
      <w:r>
        <w:br/>
        <w:t xml:space="preserve">6. Заявление о назначении компенсации с указанием способа ее доставки представляется родителем (законным представителем) в отдел. К заявлению прилагаются следующие документы: </w:t>
      </w:r>
      <w:r>
        <w:br/>
        <w:t xml:space="preserve">1) копия паспорта или иного документа, удостоверяющего личность; </w:t>
      </w:r>
      <w:r>
        <w:br/>
        <w:t xml:space="preserve">2) копии(я) свидетельств(а) о рождении детей (ребенка), возраст которых (которого) не превышает 18 лет; </w:t>
      </w:r>
      <w:r>
        <w:br/>
        <w:t xml:space="preserve">3) копия договора между образовательной организацией и родителями (законными представителями) ребенка, ее посещающего; </w:t>
      </w:r>
      <w:r>
        <w:br/>
        <w:t xml:space="preserve">4) копия документа, подтверждающего полномочия законного представителя ребенка; </w:t>
      </w:r>
      <w:r>
        <w:br/>
        <w:t xml:space="preserve">5) копия страхового свидетельства государственного пенсионного страхования. </w:t>
      </w:r>
      <w:r>
        <w:br/>
        <w:t xml:space="preserve">Если копия страхового свидетельства государственного пенсионного страхования не была представлена заявителем по собственной инициативе, оно запрашивается отделом в рамках межведомственного информационного взаимодействия. </w:t>
      </w:r>
      <w:r>
        <w:br/>
        <w:t xml:space="preserve">В случае представления копий документов, не заверенных в установленном законом порядке, заявителем представляются и их подлинники. В таком случае копии документов заверяются специалистом отдела, а подлинники документов возвращаются заявителю. </w:t>
      </w:r>
      <w:r>
        <w:br/>
        <w:t xml:space="preserve">7. Заявителю отказывается в предоставлении компенсации по следующим основаниям: </w:t>
      </w:r>
      <w:r>
        <w:br/>
        <w:t xml:space="preserve">отсутствие у заявителя права на получение компенсации; </w:t>
      </w:r>
      <w:r>
        <w:br/>
        <w:t xml:space="preserve">непредставление или представление не в полном объеме документов, подлежащих представлению заявителем, указанных в подпунктах 1 - 4 пункта 6 настоящих Порядков; </w:t>
      </w:r>
      <w:r>
        <w:br/>
        <w:t xml:space="preserve">недостоверность сведений, содержащихся в представленных документах. </w:t>
      </w:r>
      <w:r>
        <w:br/>
        <w:t xml:space="preserve">Решение о назначении (об отказе в назначении) компенсации принимается начальником отдела в течение 20 календарных дней со дня подачи заявления. </w:t>
      </w:r>
      <w:r>
        <w:br/>
        <w:t xml:space="preserve">8. Уведомление о назначении компенсации или об отказе в ее назначении направляется в </w:t>
      </w:r>
      <w:r>
        <w:lastRenderedPageBreak/>
        <w:t xml:space="preserve">письменной форме заявителю отделом в течение 5 календарных дней со дня принятия решения о назначении или об отказе в назначении компенсации. </w:t>
      </w:r>
      <w:r>
        <w:br/>
        <w:t xml:space="preserve">9. Компенсация назначается и выплачивается заявителю на период действия договора между образовательной организацией и родителями (законными представителями) ребенка, посещающего образовательную организацию. </w:t>
      </w:r>
      <w:r>
        <w:br/>
        <w:t xml:space="preserve">Компенсация выплачивается до 30 числа месяца, следующего за кварталом. </w:t>
      </w:r>
      <w:r>
        <w:br/>
        <w:t xml:space="preserve">10. Заявитель обязан в письменной форме извещать отдел о наступлении обстоятельств, влекущих изменение или прекращение права на получение компенсации, не позднее 30 календарных дней со дня наступления таких обстоятельств. </w:t>
      </w:r>
      <w:r>
        <w:br/>
        <w:t xml:space="preserve">11. При выявлении обстоятельств, влекущих прекращение права на получение компенсации, выплата компенсации прекращается с месяца, следующего за месяцем наступления таких обстоятельств. </w:t>
      </w:r>
      <w:r>
        <w:br/>
        <w:t xml:space="preserve">12. Заявитель, представляющий информацию, являющуюся основанием для назначения и выплаты компенсации, несет ответственность за достоверность сведений в соответствии с действующим законодательством Российской Федерации. 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Приложение </w:t>
      </w:r>
      <w:r>
        <w:br/>
        <w:t xml:space="preserve">к Порядку </w:t>
      </w:r>
      <w:r>
        <w:br/>
        <w:t xml:space="preserve">обращения за компенсацией части </w:t>
      </w:r>
      <w:r>
        <w:br/>
        <w:t xml:space="preserve">родительской платы за присмотр и </w:t>
      </w:r>
      <w:r>
        <w:br/>
        <w:t xml:space="preserve">уход за детьми, выплачиваемой родителям </w:t>
      </w:r>
      <w:r>
        <w:br/>
        <w:t xml:space="preserve">(законным представителям) детей, посещающих </w:t>
      </w:r>
      <w:r>
        <w:br/>
        <w:t xml:space="preserve">государственные образовательные организации </w:t>
      </w:r>
      <w:r>
        <w:br/>
        <w:t xml:space="preserve">Новосибирской области и муниципальные </w:t>
      </w:r>
      <w:r>
        <w:br/>
        <w:t xml:space="preserve">образовательные организации, иные </w:t>
      </w:r>
      <w:r>
        <w:br/>
        <w:t xml:space="preserve">образовательные организации, реализующие </w:t>
      </w:r>
      <w:r>
        <w:br/>
        <w:t xml:space="preserve">образовательную программу дошкольного </w:t>
      </w:r>
      <w:r>
        <w:br/>
        <w:t xml:space="preserve">образования, и порядку ее выплаты </w:t>
      </w:r>
      <w:r>
        <w:br/>
      </w:r>
      <w:r>
        <w:br/>
        <w:t xml:space="preserve">СВЕДЕНИЯ </w:t>
      </w:r>
      <w:r>
        <w:br/>
        <w:t xml:space="preserve">о внесенной родителями (законными представителями) </w:t>
      </w:r>
      <w:r>
        <w:br/>
        <w:t xml:space="preserve">родительской плате за присмотр и уход за детьми, посещающими </w:t>
      </w:r>
      <w:r>
        <w:br/>
        <w:t xml:space="preserve">образовательные организации, реализующие образовательную </w:t>
      </w:r>
      <w:r>
        <w:br/>
        <w:t xml:space="preserve">программу дошкольного образования </w:t>
      </w:r>
      <w:r>
        <w:br/>
      </w:r>
      <w:r>
        <w:br/>
        <w:t xml:space="preserve">_____________________________________________________ </w:t>
      </w:r>
      <w:r>
        <w:br/>
        <w:t xml:space="preserve">(указать наименование образовательной </w:t>
      </w:r>
      <w:r>
        <w:br/>
        <w:t xml:space="preserve">организации, район (город) </w:t>
      </w:r>
      <w:r>
        <w:br/>
        <w:t xml:space="preserve">за ___________ 20___ г. </w:t>
      </w:r>
      <w:r>
        <w:br/>
      </w:r>
      <w:r>
        <w:br/>
        <w:t xml:space="preserve">(в рублях) </w:t>
      </w:r>
      <w:r>
        <w:br/>
        <w:t xml:space="preserve">----T--------------T--------------T--------T------------T-----------T--------------¬ </w:t>
      </w:r>
      <w:r>
        <w:br/>
        <w:t xml:space="preserve">¦ № </w:t>
      </w:r>
      <w:proofErr w:type="spellStart"/>
      <w:r>
        <w:t>¦Фамилия</w:t>
      </w:r>
      <w:proofErr w:type="spellEnd"/>
      <w:r>
        <w:t xml:space="preserve">, имя, ¦ СНИЛС </w:t>
      </w:r>
      <w:proofErr w:type="spellStart"/>
      <w:r>
        <w:t>¦Фамилия,¦</w:t>
      </w:r>
      <w:proofErr w:type="spellEnd"/>
      <w:r>
        <w:t xml:space="preserve"> Средний ¦ Размер ¦ Информация о ¦ </w:t>
      </w:r>
      <w:r>
        <w:br/>
      </w:r>
      <w:proofErr w:type="spellStart"/>
      <w:r>
        <w:lastRenderedPageBreak/>
        <w:t>¦п</w:t>
      </w:r>
      <w:proofErr w:type="spellEnd"/>
      <w:r>
        <w:t>/</w:t>
      </w:r>
      <w:proofErr w:type="spellStart"/>
      <w:r>
        <w:t>п¦</w:t>
      </w:r>
      <w:proofErr w:type="spellEnd"/>
      <w:r>
        <w:t xml:space="preserve"> отчество ¦ родителя ¦ имя, ¦ размер </w:t>
      </w:r>
      <w:proofErr w:type="spellStart"/>
      <w:r>
        <w:t>¦компенсации¦</w:t>
      </w:r>
      <w:proofErr w:type="spellEnd"/>
      <w:r>
        <w:t xml:space="preserve"> внесенной ¦ </w:t>
      </w:r>
      <w:r>
        <w:br/>
        <w:t xml:space="preserve">¦ </w:t>
      </w:r>
      <w:proofErr w:type="spellStart"/>
      <w:r>
        <w:t>¦</w:t>
      </w:r>
      <w:proofErr w:type="spellEnd"/>
      <w:r>
        <w:t xml:space="preserve"> родителя ¦ (законного </w:t>
      </w:r>
      <w:proofErr w:type="spellStart"/>
      <w:r>
        <w:t>¦отчество¦родительской¦</w:t>
      </w:r>
      <w:proofErr w:type="spellEnd"/>
      <w:r>
        <w:t xml:space="preserve"> в % ¦ родительской ¦ </w:t>
      </w:r>
      <w:r>
        <w:br/>
        <w:t xml:space="preserve">¦ </w:t>
      </w:r>
      <w:proofErr w:type="spellStart"/>
      <w:r>
        <w:t>¦</w:t>
      </w:r>
      <w:proofErr w:type="spellEnd"/>
      <w:r>
        <w:t xml:space="preserve"> (законного </w:t>
      </w:r>
      <w:proofErr w:type="spellStart"/>
      <w:r>
        <w:t>¦представителя</w:t>
      </w:r>
      <w:proofErr w:type="spellEnd"/>
      <w:r>
        <w:t>)</w:t>
      </w:r>
      <w:proofErr w:type="spellStart"/>
      <w:r>
        <w:t>¦ребенка</w:t>
      </w:r>
      <w:proofErr w:type="spellEnd"/>
      <w:r>
        <w:t xml:space="preserve"> ¦ платы ¦ (20, 50, ¦ плате за ¦ </w:t>
      </w:r>
      <w:r>
        <w:br/>
        <w:t xml:space="preserve">¦ </w:t>
      </w:r>
      <w:proofErr w:type="spellStart"/>
      <w:r>
        <w:t>¦представителя</w:t>
      </w:r>
      <w:proofErr w:type="spellEnd"/>
      <w:r>
        <w:t xml:space="preserve">)¦ 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70) ¦ квартал, ¦ </w:t>
      </w:r>
      <w:r>
        <w:br/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¦предшествующий¦</w:t>
      </w:r>
      <w:proofErr w:type="spellEnd"/>
      <w:r>
        <w:t xml:space="preserve"> </w:t>
      </w:r>
      <w:r>
        <w:br/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¦месяцу</w:t>
      </w:r>
      <w:proofErr w:type="spellEnd"/>
      <w:r>
        <w:t xml:space="preserve"> подачи ¦ </w:t>
      </w:r>
      <w:r>
        <w:br/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информации ¦ </w:t>
      </w:r>
      <w:r>
        <w:br/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(по месяцам) ¦ </w:t>
      </w:r>
      <w:r>
        <w:br/>
        <w:t xml:space="preserve">+---+--------------+--------------+--------+------------+-----------+--------------+ </w:t>
      </w:r>
      <w:r>
        <w:br/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r>
        <w:br/>
        <w:t xml:space="preserve">+---+--------------+--------------+--------+------------+-----------+--------------+ </w:t>
      </w:r>
      <w:r>
        <w:br/>
        <w:t xml:space="preserve">¦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proofErr w:type="spellStart"/>
      <w:r>
        <w:t>¦</w:t>
      </w:r>
      <w:proofErr w:type="spellEnd"/>
      <w:r>
        <w:t xml:space="preserve"> </w:t>
      </w:r>
      <w:r>
        <w:br/>
        <w:t xml:space="preserve">L---+--------------+--------------+--------+------------+-----------+--------------- </w:t>
      </w:r>
      <w:r>
        <w:br/>
      </w:r>
      <w:r>
        <w:br/>
        <w:t>М.П. Руководитель образовательной организации</w:t>
      </w:r>
    </w:p>
    <w:sectPr w:rsidR="00BF73DB" w:rsidSect="0074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086443"/>
    <w:rsid w:val="00086443"/>
    <w:rsid w:val="00436593"/>
    <w:rsid w:val="00747EC3"/>
    <w:rsid w:val="00B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C3"/>
  </w:style>
  <w:style w:type="paragraph" w:styleId="1">
    <w:name w:val="heading 1"/>
    <w:basedOn w:val="a"/>
    <w:next w:val="a"/>
    <w:link w:val="10"/>
    <w:uiPriority w:val="9"/>
    <w:qFormat/>
    <w:rsid w:val="00436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593"/>
    <w:rPr>
      <w:color w:val="0000FF"/>
      <w:u w:val="single"/>
    </w:rPr>
  </w:style>
  <w:style w:type="table" w:styleId="a4">
    <w:name w:val="Table Grid"/>
    <w:basedOn w:val="a1"/>
    <w:rsid w:val="00436593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6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1764</Words>
  <Characters>10058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2016-05-12T05:06:00Z</dcterms:created>
  <dcterms:modified xsi:type="dcterms:W3CDTF">2016-05-17T01:30:00Z</dcterms:modified>
</cp:coreProperties>
</file>