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3" w:rsidRPr="002C41A5" w:rsidRDefault="00F335A3" w:rsidP="00F335A3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335A3" w:rsidRPr="007107CE" w:rsidTr="00006BC4">
        <w:trPr>
          <w:trHeight w:val="5501"/>
          <w:jc w:val="center"/>
        </w:trPr>
        <w:tc>
          <w:tcPr>
            <w:tcW w:w="9312" w:type="dxa"/>
          </w:tcPr>
          <w:p w:rsidR="00F335A3" w:rsidRPr="00F8452D" w:rsidRDefault="00F335A3" w:rsidP="00006BC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335A3" w:rsidRPr="007107CE" w:rsidRDefault="00F335A3" w:rsidP="00006B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335A3" w:rsidRPr="007107CE" w:rsidRDefault="00F335A3" w:rsidP="00006B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335A3" w:rsidRPr="007107CE" w:rsidRDefault="00F335A3" w:rsidP="00006B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335A3" w:rsidRPr="007107CE" w:rsidRDefault="00F335A3" w:rsidP="00006B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335A3" w:rsidRPr="007107CE" w:rsidRDefault="00F335A3" w:rsidP="00006B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335A3" w:rsidRDefault="00F335A3" w:rsidP="00006BC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335A3" w:rsidRPr="007107CE" w:rsidRDefault="00F335A3" w:rsidP="00006B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985A9C" w:rsidRPr="00F335A3" w:rsidRDefault="00F335A3" w:rsidP="00F335A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35A5E"/>
          <w:sz w:val="24"/>
          <w:szCs w:val="24"/>
        </w:rPr>
      </w:pPr>
      <w:r>
        <w:br w:type="page"/>
      </w:r>
      <w:proofErr w:type="gramStart"/>
      <w:r w:rsidR="00985A9C" w:rsidRPr="00F335A3">
        <w:rPr>
          <w:rFonts w:ascii="Arial" w:eastAsia="Times New Roman" w:hAnsi="Arial" w:cs="Arial"/>
          <w:color w:val="635A5E"/>
          <w:sz w:val="24"/>
          <w:szCs w:val="24"/>
        </w:rPr>
        <w:lastRenderedPageBreak/>
        <w:t>В [наименование суда по месту открытия</w:t>
      </w:r>
      <w:proofErr w:type="gramEnd"/>
    </w:p>
    <w:p w:rsidR="00985A9C" w:rsidRPr="00F335A3" w:rsidRDefault="00985A9C" w:rsidP="00F335A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35A5E"/>
          <w:sz w:val="24"/>
          <w:szCs w:val="24"/>
        </w:rPr>
      </w:pP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наследства]</w:t>
      </w:r>
      <w:proofErr w:type="gramEnd"/>
    </w:p>
    <w:p w:rsidR="00985A9C" w:rsidRPr="00F335A3" w:rsidRDefault="00985A9C" w:rsidP="00F335A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Истец: [Ф. И. О. полностью]</w:t>
      </w:r>
    </w:p>
    <w:p w:rsidR="00985A9C" w:rsidRPr="00F335A3" w:rsidRDefault="00985A9C" w:rsidP="00F335A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адрес: [вписать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нужное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>]</w:t>
      </w:r>
    </w:p>
    <w:p w:rsidR="00985A9C" w:rsidRPr="00F335A3" w:rsidRDefault="00985A9C" w:rsidP="00F335A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Ответчи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к(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и):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[Ф. И. О. потенциального</w:t>
      </w:r>
      <w:proofErr w:type="gramEnd"/>
    </w:p>
    <w:p w:rsidR="00985A9C" w:rsidRPr="00F335A3" w:rsidRDefault="00985A9C" w:rsidP="00F335A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35A5E"/>
          <w:sz w:val="24"/>
          <w:szCs w:val="24"/>
        </w:rPr>
      </w:pP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наследника полностью]</w:t>
      </w:r>
      <w:proofErr w:type="gramEnd"/>
    </w:p>
    <w:p w:rsidR="00985A9C" w:rsidRPr="00F335A3" w:rsidRDefault="00985A9C" w:rsidP="00F335A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адрес: [вписать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нужное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>]</w:t>
      </w:r>
    </w:p>
    <w:p w:rsidR="00985A9C" w:rsidRPr="00F335A3" w:rsidRDefault="00985A9C" w:rsidP="00F335A3">
      <w:pPr>
        <w:pStyle w:val="1"/>
        <w:spacing w:after="200"/>
        <w:rPr>
          <w:rFonts w:eastAsia="Times New Roman"/>
          <w:sz w:val="24"/>
          <w:szCs w:val="24"/>
        </w:rPr>
      </w:pPr>
      <w:r w:rsidRPr="00F335A3">
        <w:rPr>
          <w:rFonts w:eastAsia="Times New Roman"/>
          <w:sz w:val="24"/>
          <w:szCs w:val="24"/>
        </w:rPr>
        <w:t>Исковое заявление кредитора наследодателя,</w:t>
      </w:r>
      <w:r w:rsidR="00F335A3" w:rsidRPr="00F335A3">
        <w:rPr>
          <w:rFonts w:eastAsia="Times New Roman"/>
          <w:sz w:val="24"/>
          <w:szCs w:val="24"/>
        </w:rPr>
        <w:t xml:space="preserve"> </w:t>
      </w:r>
      <w:r w:rsidRPr="00F335A3">
        <w:rPr>
          <w:rFonts w:eastAsia="Times New Roman"/>
          <w:sz w:val="24"/>
          <w:szCs w:val="24"/>
        </w:rPr>
        <w:t>предъявляемое до принятия наследства наследниками</w:t>
      </w:r>
      <w:r w:rsidR="00F335A3" w:rsidRPr="00F335A3">
        <w:rPr>
          <w:rFonts w:eastAsia="Times New Roman"/>
          <w:sz w:val="24"/>
          <w:szCs w:val="24"/>
        </w:rPr>
        <w:t xml:space="preserve"> </w:t>
      </w:r>
      <w:r w:rsidRPr="00F335A3">
        <w:rPr>
          <w:rFonts w:eastAsia="Times New Roman"/>
          <w:sz w:val="24"/>
          <w:szCs w:val="24"/>
        </w:rPr>
        <w:t>(иск к наследственному имуществу)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[Число, месяц, год] между мною и [Ф. И. О. умершего] был заключен [указать гражданско-правовую сделку, в результате которой у умершего возникли обязательства перед истцом], согласно условиям которого [указать обязательства сторон по сделке].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Срок исполнения обязательств [Ф. И. О. умершего] по указанной сделке [число, месяц, год].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[Число, месяц, год] [Ф. И. О.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умершего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>] умер.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На момент смерти обязательства [Ф. И. О. умершего] по указанной сделке [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исполнены не в полном объеме/не исполнены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>].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По состоянию на [число, месяц, год] задолженность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умершего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 составляет [цифрами и прописью] рублей.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Согласно статье 309 Гражданского кодекса Российской Федерации (далее по тексту - ГК РФ)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В соответствии со ст. 418 ГК РФ обязательство прекращается смертью должника, если исполнение не может быть произведено без личного участия должника либо обязательство иным образом неразрывно связано с личностью должника.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Обязательство, вытекающее из [указать гражданско-правовую сделку] от [число, месяц, год], не связано неразрывно с личностью [Ф. И. О. умершего] и может быть произведено без личного его участия, поэтому указанное обязательство не прекращается в связи с его смертью, а переходит к наследникам.</w:t>
      </w:r>
      <w:proofErr w:type="gramEnd"/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Согласно статье 1113 ГК РФ наследство открывается со смертью гражданина.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В силу статьи 1112 ГК РФ в состав наследства входят принадлежащие наследодателю на день открытия наследства вещи, иное имущество, в том числе имущественные права и обязанности.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После смерти [Ф. И. О. умершего] открылось наследство, состоящее из следующего имущества: [указать имущество].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lastRenderedPageBreak/>
        <w:t>Наследниками являются [указать Ф. И. О. полностью и степень родства].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До настоящего времени согласно ответу нотариуса [указать наименование нотариального округа, Ф. И. О. нотариуса]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от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 [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число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>, месяц, год] N [значение] с заявлением о принятии наследства [Ф. И. О. умершего] никто из наследников не обращался.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В соответствии с пунктом 1 статьи 1175 ГК РФ наследники, принявшие наследство, отвечают по долгам наследодателя солидарно.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В силу пункта 3 статьи названной нормы права 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 До принятия наследства требования кредиторов могут быть предъявлены к исполнителю завещания или к наследственному имуществу.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Таким образом, взыскание задолженности может быть обращено на наследственное имущество [Ф. И. О.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умершего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>].</w:t>
      </w:r>
    </w:p>
    <w:p w:rsidR="00985A9C" w:rsidRPr="00F335A3" w:rsidRDefault="00985A9C" w:rsidP="00F335A3">
      <w:pPr>
        <w:pStyle w:val="2"/>
        <w:rPr>
          <w:rFonts w:eastAsia="Times New Roman"/>
        </w:rPr>
      </w:pPr>
      <w:r w:rsidRPr="00F335A3">
        <w:rPr>
          <w:rFonts w:eastAsia="Times New Roman"/>
        </w:rPr>
        <w:t>На основании изложенного и, руководствуясь ст. ст. 309, 1175 ГК РФ, ст. ст. 30, 131, 132 ГПК РФ, прошу: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Взыскать задолженность по [указать гражданско-правовую сделку] от [число, месяц, год] N [значение] в размере [цифрами и прописью] рублей за счет наследственного имущества [Ф. И. О. умершего].</w:t>
      </w:r>
      <w:proofErr w:type="gramEnd"/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Приложение: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1) копия искового заявления по количеству лиц, участвующих в деле;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2) квитанция об уплате государственной пошлины;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3) копия документа, подтверждающего гражданско-правовую сделку между истцом и наследодателем;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4) копия ответа нотариуса </w:t>
      </w:r>
      <w:proofErr w:type="gramStart"/>
      <w:r w:rsidRPr="00F335A3">
        <w:rPr>
          <w:rFonts w:ascii="Arial" w:eastAsia="Times New Roman" w:hAnsi="Arial" w:cs="Arial"/>
          <w:color w:val="635A5E"/>
          <w:sz w:val="24"/>
          <w:szCs w:val="24"/>
        </w:rPr>
        <w:t>от</w:t>
      </w:r>
      <w:proofErr w:type="gramEnd"/>
      <w:r w:rsidRPr="00F335A3">
        <w:rPr>
          <w:rFonts w:ascii="Arial" w:eastAsia="Times New Roman" w:hAnsi="Arial" w:cs="Arial"/>
          <w:color w:val="635A5E"/>
          <w:sz w:val="24"/>
          <w:szCs w:val="24"/>
        </w:rPr>
        <w:t xml:space="preserve"> [число, месяц, год] N [значение];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5) сведения об имуществе наследодателя;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6) [документы, подтверждающие обстоятельства, изложенные в исковом заявлении].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[подпись, инициалы, фамилия]</w:t>
      </w:r>
    </w:p>
    <w:p w:rsidR="00985A9C" w:rsidRPr="00F335A3" w:rsidRDefault="00985A9C" w:rsidP="00985A9C">
      <w:pPr>
        <w:shd w:val="clear" w:color="auto" w:fill="FFFFFF"/>
        <w:spacing w:line="240" w:lineRule="auto"/>
        <w:rPr>
          <w:rFonts w:ascii="Arial" w:eastAsia="Times New Roman" w:hAnsi="Arial" w:cs="Arial"/>
          <w:color w:val="635A5E"/>
          <w:sz w:val="24"/>
          <w:szCs w:val="24"/>
        </w:rPr>
      </w:pPr>
      <w:r w:rsidRPr="00F335A3">
        <w:rPr>
          <w:rFonts w:ascii="Arial" w:eastAsia="Times New Roman" w:hAnsi="Arial" w:cs="Arial"/>
          <w:color w:val="635A5E"/>
          <w:sz w:val="24"/>
          <w:szCs w:val="24"/>
        </w:rPr>
        <w:t>[число, месяц, год]</w:t>
      </w:r>
    </w:p>
    <w:p w:rsidR="00CE4247" w:rsidRPr="00F335A3" w:rsidRDefault="00CE4247">
      <w:pPr>
        <w:rPr>
          <w:sz w:val="24"/>
          <w:szCs w:val="24"/>
        </w:rPr>
      </w:pPr>
    </w:p>
    <w:sectPr w:rsidR="00CE4247" w:rsidRPr="00F335A3" w:rsidSect="00A5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85A9C"/>
    <w:rsid w:val="00985A9C"/>
    <w:rsid w:val="00A50A0B"/>
    <w:rsid w:val="00CE4247"/>
    <w:rsid w:val="00F3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B"/>
  </w:style>
  <w:style w:type="paragraph" w:styleId="1">
    <w:name w:val="heading 1"/>
    <w:basedOn w:val="a"/>
    <w:next w:val="a"/>
    <w:link w:val="10"/>
    <w:uiPriority w:val="9"/>
    <w:qFormat/>
    <w:rsid w:val="00F33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3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F335A3"/>
    <w:rPr>
      <w:color w:val="0000FF"/>
      <w:u w:val="single"/>
    </w:rPr>
  </w:style>
  <w:style w:type="table" w:styleId="a4">
    <w:name w:val="Table Grid"/>
    <w:basedOn w:val="a1"/>
    <w:rsid w:val="00F335A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2017-05-26T10:29:00Z</dcterms:created>
  <dcterms:modified xsi:type="dcterms:W3CDTF">2018-06-06T08:29:00Z</dcterms:modified>
</cp:coreProperties>
</file>