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04" w:rsidRDefault="00074104" w:rsidP="00074104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74104" w:rsidRPr="007107CE" w:rsidTr="00292793">
        <w:trPr>
          <w:trHeight w:val="5501"/>
          <w:jc w:val="center"/>
        </w:trPr>
        <w:tc>
          <w:tcPr>
            <w:tcW w:w="9312" w:type="dxa"/>
          </w:tcPr>
          <w:p w:rsidR="00074104" w:rsidRPr="00F8452D" w:rsidRDefault="00074104" w:rsidP="00292793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74104" w:rsidRPr="007107CE" w:rsidRDefault="00074104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74104" w:rsidRPr="007107CE" w:rsidRDefault="00074104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74104" w:rsidRPr="007107CE" w:rsidRDefault="00074104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74104" w:rsidRPr="007107CE" w:rsidRDefault="00074104" w:rsidP="00292793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74104" w:rsidRPr="007107CE" w:rsidRDefault="00074104" w:rsidP="00292793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74104" w:rsidRDefault="00074104" w:rsidP="00292793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74104" w:rsidRPr="007107CE" w:rsidRDefault="00074104" w:rsidP="00292793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75AB9" w:rsidRPr="00375AB9" w:rsidRDefault="00074104" w:rsidP="00375AB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>
        <w:br w:type="page"/>
      </w:r>
      <w:r w:rsidR="00375AB9"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12 июля 2002 года N 42</w:t>
      </w:r>
      <w:r w:rsidR="00375AB9" w:rsidRPr="00375AB9"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ЗАКОН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ГОРОДА МОСКВЫ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О СОБЛЮДЕНИИ ПОКОЯ ГРАЖДАН И ТИШИНЫ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 НОЧНОЕ ВРЕМЯ В ГОРОДЕ МОСКВЕ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 Законов г. Москвы от 29.01.2003 </w:t>
      </w:r>
      <w:hyperlink r:id="rId6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N 4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,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от 21.11.2007 </w:t>
      </w:r>
      <w:hyperlink r:id="rId7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N 45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Преамбула исключена с 1 января 2008 года. - </w:t>
      </w:r>
      <w:hyperlink r:id="rId8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г. Москвы от 21.11.2007 N 45.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 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Статья 1. Основные понятия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Для целей настоящего Закона используются следующие основные понятия: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Ночное время - период времени с 23 часов до 7 часов.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 </w:t>
      </w:r>
      <w:hyperlink r:id="rId9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г. Москвы от 21.11.2007 N 45)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Защищаемыми от нарушения покоя граждан и тишины в ночное время помещениями и территориями в городе Москве являются: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а) помещения больниц, диспансеров, санаториев, домов отдыха, пансионатов;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б) квартиры жилых домов, помещения детских садов, домов - интернатов для детей, престарелых и инвалидов;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в) номера гостиниц и жилые комнаты общежитий;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г) 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 - интернатов для детей, престарелых и инвалидов;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proofErr w:type="spell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д</w:t>
      </w:r>
      <w:proofErr w:type="spellEnd"/>
      <w:r w:rsidRPr="00375AB9">
        <w:rPr>
          <w:rFonts w:ascii="Arial" w:eastAsia="Times New Roman" w:hAnsi="Arial" w:cs="Arial"/>
          <w:color w:val="555555"/>
          <w:sz w:val="24"/>
          <w:szCs w:val="24"/>
        </w:rPr>
        <w:t>) территории больниц и санаториев, диспансеров, домов отдыха, пансионатов, детских садов, домов - интернатов для детей, престарелых и инвалидов, гостиниц и общежитий, придомовые территории;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е) площадки отдыха на территории микрорайонов и групп жилых домов.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Статья 2. Действия, нарушающие покой граждан и тишину в ночное время в городе Москве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 </w:t>
      </w:r>
      <w:hyperlink r:id="rId10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г. Москвы от 29.01.2003 N 4)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1. К действиям, нарушающим покой граждан и тишину в ночное время на защищаемых территориях и в защищаемых помещениях в городе Москве, относятся: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а) использование телевизоров, радиоприемников, магнитофонов и других звуковоспроизводящих устройств, а также устройств звукоусиления, в том числе установленных на транспортных средствах, объектах мелкорозничной торговли - киосках, павильонах, лотках,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б) игра на музыкальных инструментах, крики, свист, пение, а также иные действия, сопровождающиеся звуками, повлекшие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в) использование звуковых сигналов охранной сигнализации автомобилей,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г) использование пиротехнических средств,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proofErr w:type="spell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д</w:t>
      </w:r>
      <w:proofErr w:type="spellEnd"/>
      <w:r w:rsidRPr="00375AB9">
        <w:rPr>
          <w:rFonts w:ascii="Arial" w:eastAsia="Times New Roman" w:hAnsi="Arial" w:cs="Arial"/>
          <w:color w:val="555555"/>
          <w:sz w:val="24"/>
          <w:szCs w:val="24"/>
        </w:rPr>
        <w:t>) производство ремонтных, строительных, разгрузочно-погрузочных работ, повлекшее нарушение покоя граждан и тишины в ночное время;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е) иные действия, повлекшие нарушение покоя граждан и тишины в ночное время на защищаемых территориях и в защищаемых помещениях в городе Москве.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(часть первая в ред. </w:t>
      </w:r>
      <w:hyperlink r:id="rId11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г. Москвы от 29.01.2003 N 4)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2. Положения настоящего Закона не распространяются: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а)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 xml:space="preserve">б) на действия юридических лиц и граждан при отправлении ими религиозных культов в рамках канонических требований соответствующих </w:t>
      </w:r>
      <w:proofErr w:type="spellStart"/>
      <w:r w:rsidRPr="00375AB9">
        <w:rPr>
          <w:rFonts w:ascii="Arial" w:eastAsia="Times New Roman" w:hAnsi="Arial" w:cs="Arial"/>
          <w:color w:val="555555"/>
          <w:sz w:val="24"/>
          <w:szCs w:val="24"/>
        </w:rPr>
        <w:t>конфессий</w:t>
      </w:r>
      <w:proofErr w:type="spellEnd"/>
      <w:r w:rsidRPr="00375AB9">
        <w:rPr>
          <w:rFonts w:ascii="Arial" w:eastAsia="Times New Roman" w:hAnsi="Arial" w:cs="Arial"/>
          <w:color w:val="555555"/>
          <w:sz w:val="24"/>
          <w:szCs w:val="24"/>
        </w:rPr>
        <w:t>;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в) на правонарушения, за которые федеральным законодательством предусмотрена административная ответственность.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Статья 3. Административная ответственность за нарушение покоя граждан и тишины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(в ред. </w:t>
      </w:r>
      <w:hyperlink r:id="rId12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Закона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г. Москвы от 21.11.2007 N 45)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lastRenderedPageBreak/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Нарушение покоя граждан и тишины в ночное время в городе Москве влечет административную ответственность в соответствии с </w:t>
      </w:r>
      <w:hyperlink r:id="rId13" w:history="1">
        <w:r w:rsidRPr="00375AB9">
          <w:rPr>
            <w:rFonts w:ascii="Arial" w:eastAsia="Times New Roman" w:hAnsi="Arial" w:cs="Arial"/>
            <w:color w:val="0000FF"/>
            <w:sz w:val="24"/>
            <w:szCs w:val="24"/>
          </w:rPr>
          <w:t>Кодексом</w:t>
        </w:r>
      </w:hyperlink>
      <w:r w:rsidRPr="00375AB9">
        <w:rPr>
          <w:rFonts w:ascii="Arial" w:eastAsia="Times New Roman" w:hAnsi="Arial" w:cs="Arial"/>
          <w:color w:val="555555"/>
          <w:sz w:val="24"/>
          <w:szCs w:val="24"/>
        </w:rPr>
        <w:t> города Москвы об административных правонарушениях.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Настоящий Закон вступает в силу через 10 дней со дня его официального опубликования.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Мэр Москвы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Ю.М. Лужков</w:t>
      </w:r>
    </w:p>
    <w:p w:rsidR="00375AB9" w:rsidRPr="00375AB9" w:rsidRDefault="00375AB9" w:rsidP="00375AB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375AB9" w:rsidRPr="00375AB9" w:rsidRDefault="00375AB9" w:rsidP="00375AB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375AB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E1092C" w:rsidRDefault="00E1092C"/>
    <w:sectPr w:rsidR="00E1092C" w:rsidSect="0064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5AB9"/>
    <w:rsid w:val="00074104"/>
    <w:rsid w:val="00375AB9"/>
    <w:rsid w:val="0064685D"/>
    <w:rsid w:val="00E1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AB9"/>
  </w:style>
  <w:style w:type="character" w:styleId="a4">
    <w:name w:val="Hyperlink"/>
    <w:basedOn w:val="a0"/>
    <w:unhideWhenUsed/>
    <w:rsid w:val="00375AB9"/>
    <w:rPr>
      <w:color w:val="0000FF"/>
      <w:u w:val="single"/>
    </w:rPr>
  </w:style>
  <w:style w:type="table" w:styleId="a5">
    <w:name w:val="Table Grid"/>
    <w:basedOn w:val="a1"/>
    <w:rsid w:val="0007410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324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05181AE0B0039A1DC342524E3C6458CC24E2AACF4B9D7E0C63EB4364D7B3191771E415EB507219363GAR" TargetMode="External"/><Relationship Id="rId13" Type="http://schemas.openxmlformats.org/officeDocument/2006/relationships/hyperlink" Target="consultantplus://offline/ref=3D305181AE0B0039A1DC342524E3C6458CC24E2AACF4B9D7E0C63EB4364D7B3191771E415EB507299A63G8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305181AE0B0039A1DC342524E3C6458CC24E2AACF4B9D7E0C63EB4364D7B3191771E415EB507219363G9R" TargetMode="External"/><Relationship Id="rId12" Type="http://schemas.openxmlformats.org/officeDocument/2006/relationships/hyperlink" Target="consultantplus://offline/ref=3D305181AE0B0039A1DC342524E3C6458CC24E2AACF4B9D7E0C63EB4364D7B3191771E415EB507219363G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05181AE0B0039A1DC342524E3C6458CC74E2CA9F3B18AEACE67B8344A746E8670574D5FB5072869GCR" TargetMode="External"/><Relationship Id="rId11" Type="http://schemas.openxmlformats.org/officeDocument/2006/relationships/hyperlink" Target="consultantplus://offline/ref=3D305181AE0B0039A1DC342524E3C6458CC74E2CA9F3B18AEACE67B8344A746E8670574D5FB5072869GC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305181AE0B0039A1DC342524E3C6458CC74E2CA9F3B18AEACE67B8344A746E8670574D5FB5072869GCR" TargetMode="External"/><Relationship Id="rId4" Type="http://schemas.openxmlformats.org/officeDocument/2006/relationships/hyperlink" Target="http://pravpotrebitel.ru/" TargetMode="External"/><Relationship Id="rId9" Type="http://schemas.openxmlformats.org/officeDocument/2006/relationships/hyperlink" Target="consultantplus://offline/ref=3D305181AE0B0039A1DC342524E3C6458CC24E2AACF4B9D7E0C63EB4364D7B3191771E415EB507219363GD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4685</Characters>
  <Application>Microsoft Office Word</Application>
  <DocSecurity>0</DocSecurity>
  <Lines>39</Lines>
  <Paragraphs>10</Paragraphs>
  <ScaleCrop>false</ScaleCrop>
  <Company>StartSoft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2016-01-18T18:04:00Z</dcterms:created>
  <dcterms:modified xsi:type="dcterms:W3CDTF">2016-01-18T18:04:00Z</dcterms:modified>
</cp:coreProperties>
</file>