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23" w:rsidRDefault="00C67E23" w:rsidP="00C67E23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67E23" w:rsidRPr="007107CE" w:rsidTr="00584A49">
        <w:trPr>
          <w:trHeight w:val="5501"/>
          <w:jc w:val="center"/>
        </w:trPr>
        <w:tc>
          <w:tcPr>
            <w:tcW w:w="9312" w:type="dxa"/>
          </w:tcPr>
          <w:p w:rsidR="00C67E23" w:rsidRPr="00F8452D" w:rsidRDefault="00C67E23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67E23" w:rsidRPr="007107CE" w:rsidRDefault="00C67E23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67E23" w:rsidRPr="007107CE" w:rsidRDefault="00C67E23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67E23" w:rsidRPr="007107CE" w:rsidRDefault="00C67E23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67E23" w:rsidRPr="007107CE" w:rsidRDefault="00C67E23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67E23" w:rsidRPr="007107CE" w:rsidRDefault="00C67E23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67E23" w:rsidRDefault="00C67E23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67E23" w:rsidRPr="007107CE" w:rsidRDefault="00C67E23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9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C0803" w:rsidRPr="00A33B94" w:rsidRDefault="00C67E23" w:rsidP="00FC0803">
      <w:pPr>
        <w:pStyle w:val="a3"/>
        <w:spacing w:before="0" w:beforeAutospacing="0" w:after="300" w:afterAutospacing="0"/>
        <w:jc w:val="right"/>
        <w:rPr>
          <w:rFonts w:ascii="Arial" w:hAnsi="Arial" w:cs="Arial"/>
          <w:sz w:val="18"/>
          <w:szCs w:val="18"/>
        </w:rPr>
      </w:pPr>
      <w:r>
        <w:br w:type="page"/>
      </w:r>
      <w:r w:rsidR="00FC0803" w:rsidRPr="00A33B94">
        <w:rPr>
          <w:rFonts w:ascii="Arial" w:hAnsi="Arial" w:cs="Arial"/>
          <w:sz w:val="18"/>
          <w:szCs w:val="18"/>
        </w:rPr>
        <w:lastRenderedPageBreak/>
        <w:t>В Прокуратуру г.Всеволожска Ленинградской области.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right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188640 Ленинградская область, г. Всеволожск ул. Павловская д.59</w:t>
      </w:r>
    </w:p>
    <w:p w:rsidR="00FC0803" w:rsidRPr="00A33B94" w:rsidRDefault="00FC0803" w:rsidP="00FC08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A33B94">
        <w:rPr>
          <w:rStyle w:val="a5"/>
          <w:rFonts w:ascii="Arial" w:hAnsi="Arial" w:cs="Arial"/>
          <w:b/>
          <w:bCs/>
          <w:sz w:val="18"/>
          <w:szCs w:val="18"/>
        </w:rPr>
        <w:t>(в прокуратуру по месту проведения предварительного расследования)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right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От  ________________________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right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Адрес: ________________________</w:t>
      </w:r>
    </w:p>
    <w:p w:rsidR="00FC0803" w:rsidRPr="00A33B94" w:rsidRDefault="00FC0803" w:rsidP="00FC080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33B94">
        <w:rPr>
          <w:rStyle w:val="a4"/>
          <w:rFonts w:ascii="Arial" w:hAnsi="Arial" w:cs="Arial"/>
          <w:sz w:val="18"/>
          <w:szCs w:val="18"/>
        </w:rPr>
        <w:t>ЖАЛОБА.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center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(о признани</w:t>
      </w:r>
      <w:r>
        <w:rPr>
          <w:rFonts w:ascii="Arial" w:hAnsi="Arial" w:cs="Arial"/>
          <w:sz w:val="18"/>
          <w:szCs w:val="18"/>
        </w:rPr>
        <w:t>и</w:t>
      </w:r>
      <w:r w:rsidRPr="00A33B94">
        <w:rPr>
          <w:rFonts w:ascii="Arial" w:hAnsi="Arial" w:cs="Arial"/>
          <w:sz w:val="18"/>
          <w:szCs w:val="18"/>
        </w:rPr>
        <w:t xml:space="preserve"> бездействий \ бездействий , дознавателя  незаконными)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center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(в порядке ст. 124 УПК РФ)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FC0803" w:rsidRPr="00A33B94" w:rsidRDefault="00FC0803" w:rsidP="00FC0803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A33B94">
        <w:rPr>
          <w:rStyle w:val="a5"/>
          <w:rFonts w:ascii="Arial" w:hAnsi="Arial" w:cs="Arial"/>
          <w:b/>
          <w:bCs/>
          <w:sz w:val="18"/>
          <w:szCs w:val="18"/>
        </w:rPr>
        <w:t>(излагаете суть дела , четко и конкретно без лишней лирики)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Как сказано в ст.2 Конституции РФ человек, его права и свободы являются высшей ценностью. Признание, соблюдение и защита прав и свобод человека и гражданина — обязанность государства.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В соответствии со ст. 45 Конституции РФ  Государственная защита прав и свобод человека и гражданина в Российской Федерации гарантируется.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Нарушаются нормы уголовного законодательства 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В соответствие со ст. 2 УК РФ Задачами Уголовного Кодекса являются: охрана прав и свобод человека и гражданина, собственности, общественного порядка и общественной безопасности, окружающей среды, конституционного строя Российской Федерации от преступных посягательств, обеспечение мира и безопасности человечества, а также предупреждение преступлений.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Как сказано в ст. 123 УПК РФ действия (бездействие) и решения суда, прокурора, руководителя следственного органа, следователя, органа дознания и дознавателя могут быть обжалованы в порядке, установленном УПК РФ.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Действия (бездействие) и решения органа дознания, дознавателя, начальника подразделения дознания, следователя, руководителя следственного органа, прокурора и суда могут быть обжалованы в установленном УПК РФ порядке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При нарушении разумных сроков уголовного судопроизводства в ходе досудебного производства по уголовному делу участники уголовного судопроизводства, а также иные лица, интересы которых затрагиваются, могут обратиться к прокурору или руководителю следственного органа с жалобой, которая должна быть рассмотрена в порядке и в сроки, установленные статьей 124 УПК РФ.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В соответствии со ст. 124 УПК РФ Прокурор, руководитель следственного органа рассматривает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both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   На основании вышеизложенного, руководствуясь ст.ст. 123,124 УПК РФ, 2 УК РФ, 2, 45 Конституции РФ.</w:t>
      </w:r>
    </w:p>
    <w:p w:rsidR="00FC0803" w:rsidRPr="00A33B94" w:rsidRDefault="00FC0803" w:rsidP="00FC0803">
      <w:pPr>
        <w:pStyle w:val="a3"/>
        <w:spacing w:before="0" w:beforeAutospacing="0" w:after="300" w:afterAutospacing="0"/>
        <w:jc w:val="center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lastRenderedPageBreak/>
        <w:t>ПРОШУ:</w:t>
      </w:r>
    </w:p>
    <w:p w:rsidR="00FC0803" w:rsidRPr="00A33B94" w:rsidRDefault="00FC0803" w:rsidP="00FC0803">
      <w:pPr>
        <w:pStyle w:val="a3"/>
        <w:spacing w:before="0" w:beforeAutospacing="0" w:after="300" w:afterAutospacing="0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1.Признать бездействие (действие)  _____________ выраженное в _________  незаконными.</w:t>
      </w:r>
    </w:p>
    <w:p w:rsidR="00FC0803" w:rsidRPr="00A33B94" w:rsidRDefault="00FC0803" w:rsidP="00FC0803">
      <w:pPr>
        <w:pStyle w:val="a3"/>
        <w:spacing w:before="0" w:beforeAutospacing="0" w:after="300" w:afterAutospacing="0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2. Обязать устранить нарушения.</w:t>
      </w:r>
    </w:p>
    <w:p w:rsidR="00FC0803" w:rsidRPr="00A33B94" w:rsidRDefault="00FC0803" w:rsidP="00FC0803">
      <w:pPr>
        <w:pStyle w:val="a3"/>
        <w:spacing w:before="0" w:beforeAutospacing="0" w:after="300" w:afterAutospacing="0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Приложение: _______________________.</w:t>
      </w:r>
    </w:p>
    <w:p w:rsidR="00FC0803" w:rsidRPr="00A33B94" w:rsidRDefault="00FC0803" w:rsidP="00FC0803">
      <w:pPr>
        <w:pStyle w:val="a3"/>
        <w:spacing w:before="0" w:beforeAutospacing="0" w:after="300" w:afterAutospacing="0"/>
        <w:rPr>
          <w:rFonts w:ascii="Arial" w:hAnsi="Arial" w:cs="Arial"/>
          <w:sz w:val="18"/>
          <w:szCs w:val="18"/>
        </w:rPr>
      </w:pPr>
      <w:r w:rsidRPr="00A33B94">
        <w:rPr>
          <w:rFonts w:ascii="Arial" w:hAnsi="Arial" w:cs="Arial"/>
          <w:sz w:val="18"/>
          <w:szCs w:val="18"/>
        </w:rPr>
        <w:t>С уважением ______________                                                        «___» _________ 2013 год.</w:t>
      </w:r>
    </w:p>
    <w:p w:rsidR="009D412F" w:rsidRDefault="009D412F"/>
    <w:sectPr w:rsidR="009D412F" w:rsidSect="008A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C0803"/>
    <w:rsid w:val="008A386D"/>
    <w:rsid w:val="009D412F"/>
    <w:rsid w:val="00C67E23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6D"/>
  </w:style>
  <w:style w:type="paragraph" w:styleId="1">
    <w:name w:val="heading 1"/>
    <w:basedOn w:val="a"/>
    <w:next w:val="a"/>
    <w:link w:val="10"/>
    <w:qFormat/>
    <w:rsid w:val="00C67E2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0803"/>
    <w:rPr>
      <w:b/>
      <w:bCs/>
    </w:rPr>
  </w:style>
  <w:style w:type="character" w:styleId="a5">
    <w:name w:val="Emphasis"/>
    <w:basedOn w:val="a0"/>
    <w:uiPriority w:val="20"/>
    <w:qFormat/>
    <w:rsid w:val="00FC0803"/>
    <w:rPr>
      <w:i/>
      <w:iCs/>
    </w:rPr>
  </w:style>
  <w:style w:type="character" w:customStyle="1" w:styleId="10">
    <w:name w:val="Заголовок 1 Знак"/>
    <w:basedOn w:val="a0"/>
    <w:link w:val="1"/>
    <w:rsid w:val="00C67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Hyperlink"/>
    <w:basedOn w:val="a0"/>
    <w:rsid w:val="00C67E23"/>
    <w:rPr>
      <w:color w:val="0000FF"/>
      <w:u w:val="single"/>
    </w:rPr>
  </w:style>
  <w:style w:type="table" w:styleId="a7">
    <w:name w:val="Table Grid"/>
    <w:basedOn w:val="a1"/>
    <w:rsid w:val="00C67E2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2016-01-21T13:38:00Z</dcterms:created>
  <dcterms:modified xsi:type="dcterms:W3CDTF">2016-01-25T21:07:00Z</dcterms:modified>
</cp:coreProperties>
</file>