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FC" w:rsidRDefault="00D262FC" w:rsidP="00D262FC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262FC" w:rsidRPr="007107CE" w:rsidTr="00F53352">
        <w:trPr>
          <w:trHeight w:val="5501"/>
          <w:jc w:val="center"/>
        </w:trPr>
        <w:tc>
          <w:tcPr>
            <w:tcW w:w="9312" w:type="dxa"/>
          </w:tcPr>
          <w:p w:rsidR="00D262FC" w:rsidRPr="00F8452D" w:rsidRDefault="00D262FC" w:rsidP="00F533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262FC" w:rsidRPr="007107CE" w:rsidRDefault="00D262F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262FC" w:rsidRPr="007107CE" w:rsidRDefault="00D262FC" w:rsidP="00F533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262FC" w:rsidRPr="007107CE" w:rsidRDefault="00D262F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262FC" w:rsidRPr="007107CE" w:rsidRDefault="00D262FC" w:rsidP="00F533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D262FC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262FC" w:rsidRPr="007107CE" w:rsidRDefault="00D262F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262FC" w:rsidRDefault="00D262FC" w:rsidP="00F533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262FC" w:rsidRPr="007107CE" w:rsidRDefault="00D262FC" w:rsidP="00F533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60B51" w:rsidRPr="00B60B51" w:rsidRDefault="00D262FC" w:rsidP="00B60B51">
      <w:pPr>
        <w:shd w:val="clear" w:color="auto" w:fill="FFFFFF"/>
        <w:spacing w:before="259" w:after="173" w:line="408" w:lineRule="atLeast"/>
        <w:jc w:val="right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>
        <w:br w:type="page"/>
      </w:r>
      <w:r w:rsid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lastRenderedPageBreak/>
        <w:t>П</w:t>
      </w:r>
      <w:r w:rsidR="00B60B51"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рокурору САО г. Омска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right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                                                                     Ю.А.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Светенко</w:t>
      </w:r>
      <w:proofErr w:type="spellEnd"/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right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от родительского комитета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right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группы № 3 ДОУ № 279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center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Коллективная жалоба на заведующего детского сада № 279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Уважаемый Юрий Александрович!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Родительский комитет считает важным сообщить, что групповая ячейка № 3, во-первых, требует капитального ремонта, во-вторых, должна быть переоборудована к следующему году.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Родители обращались к заведующей детского сада № 279 И.С.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Цейтлин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 за разъяснениями и поддержкой, но безрезультатно. И.С.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Цейтлин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 планирует выполнить  капитальный ремонт в ячейке за счет средств родителей, и не планирует мероприятий по подготовки (переоборудованию) помещения ячейки к следующему году.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Фактические нарушения групповой ячейки № 3: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1) п. 5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Санпин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: пол в групповой в очень плохом состоянии, множество ям и ямок, покрыт старым линолеумом, который имеет много повреждений, во многих местах линолеум задирался и родители прибивали порожки на места стыков, к тому же линолеум очень скользкий; пол в спальне – просто бетонный пол, покрытый тонким слоем краски, во многих местах имеются большие по площади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протертости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, пол в спальне и санузле очень холодный; несмотря на то, что группа находится на первом этаже и пол в ней холодный, системы теплого пола нет.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 2)  п.6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СанПин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: в санузле группы № 3 имеются 3 раковины для детей и 1 для воспитателей, 1 унитаз для детей и 1 для смывов. По нашему мнению, это никак не может соответствовать нормам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СанПина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 для детей от 3 до 7 лет.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3) п. 8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Санпин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: в спальне нет ни одной открывающейся форточки. Спальню либо не проветривают, либо проветривают открыв окно, которое осенью утеплялось родителями, и вследствие того, что в раме окна большие щели, теперь от этого окна очень дует. Деревянные рамы нашей групповой ячейки очень старые, имеется множество треснувших </w:t>
      </w: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lastRenderedPageBreak/>
        <w:t>стекол, которые требуют замены. Когда родители заклеивали окна, просто боялись их открывать, чтобы стекла не выпали. Неоднократно просили заведующую решить этот вопрос.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4) п. 12 не соблюдается вообще. Администрация детского сада не предпринимает никаких действий по защите и укреплению здоровья воспитанников. 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5) в санузле нет горячей воды, дети моют руки и умываются холодной водой, подмывают детей тоже холодной водой, что вообще не допустимо.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 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Мы считаем, что наши права и наших детей нарушены.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Просим Вас рассмотреть нашу жалобу, оказать содействие в решении этого вопроса и ответить, каким образом должно быть переоборудовано помещение ясельной группы, чтобы оно соответствовало по нормам </w:t>
      </w:r>
      <w:proofErr w:type="spellStart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СанПин</w:t>
      </w:r>
      <w:proofErr w:type="spellEnd"/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 xml:space="preserve"> для детей от 3 до 7 лет.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 Также сообщаем, что в конце учебного года будет освобождено помещение подготовительной группой, и мы не понимаем, почему заведующая не хочет перевести наших детей в эту освободившуюся группу. В ней созданы все условия для подросших детей.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Приложения к жалобе на заведующего детского сада № 279:</w:t>
      </w:r>
    </w:p>
    <w:p w:rsidR="00B60B51" w:rsidRPr="00B60B51" w:rsidRDefault="00B60B51" w:rsidP="00B60B51">
      <w:pPr>
        <w:numPr>
          <w:ilvl w:val="0"/>
          <w:numId w:val="1"/>
        </w:numPr>
        <w:shd w:val="clear" w:color="auto" w:fill="FFFFFF"/>
        <w:spacing w:before="173" w:after="130" w:line="307" w:lineRule="atLeast"/>
        <w:ind w:left="590" w:right="216" w:firstLine="0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копии обращений к заведующему ДОУ № 279 на 2 л.</w:t>
      </w:r>
    </w:p>
    <w:p w:rsidR="00B60B51" w:rsidRPr="00B60B51" w:rsidRDefault="00B60B51" w:rsidP="00B60B51">
      <w:pPr>
        <w:numPr>
          <w:ilvl w:val="0"/>
          <w:numId w:val="1"/>
        </w:numPr>
        <w:shd w:val="clear" w:color="auto" w:fill="FFFFFF"/>
        <w:spacing w:before="173" w:after="130" w:line="307" w:lineRule="atLeast"/>
        <w:ind w:left="590" w:right="216" w:firstLine="0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копия ответа заведующей ДОУ № 279 на 1 л.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 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Родительский комитет группы № 3</w:t>
      </w:r>
    </w:p>
    <w:p w:rsidR="00B60B51" w:rsidRPr="00B60B51" w:rsidRDefault="00B60B51" w:rsidP="00B60B51">
      <w:pPr>
        <w:shd w:val="clear" w:color="auto" w:fill="FFFFFF"/>
        <w:spacing w:before="259" w:after="173" w:line="408" w:lineRule="atLeast"/>
        <w:jc w:val="both"/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</w:pPr>
      <w:r w:rsidRPr="00B60B51">
        <w:rPr>
          <w:rFonts w:ascii="Verdana" w:eastAsia="Times New Roman" w:hAnsi="Verdana" w:cs="Times New Roman"/>
          <w:color w:val="2E2E2E"/>
          <w:sz w:val="19"/>
          <w:szCs w:val="19"/>
          <w:lang w:eastAsia="ru-RU"/>
        </w:rPr>
        <w:t>[перечень фамилий]</w:t>
      </w:r>
    </w:p>
    <w:p w:rsidR="007E77D9" w:rsidRDefault="007E77D9"/>
    <w:sectPr w:rsidR="007E77D9" w:rsidSect="007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FF2"/>
    <w:multiLevelType w:val="multilevel"/>
    <w:tmpl w:val="2A8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B60B51"/>
    <w:rsid w:val="00090F57"/>
    <w:rsid w:val="007E77D9"/>
    <w:rsid w:val="00B60B51"/>
    <w:rsid w:val="00D2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262FC"/>
    <w:rPr>
      <w:color w:val="0000FF"/>
      <w:u w:val="single"/>
    </w:rPr>
  </w:style>
  <w:style w:type="table" w:styleId="a5">
    <w:name w:val="Table Grid"/>
    <w:basedOn w:val="a1"/>
    <w:rsid w:val="00D262F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2</cp:revision>
  <dcterms:created xsi:type="dcterms:W3CDTF">2016-04-14T07:58:00Z</dcterms:created>
  <dcterms:modified xsi:type="dcterms:W3CDTF">2016-04-15T14:02:00Z</dcterms:modified>
</cp:coreProperties>
</file>